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F13" w:rsidRDefault="00023F13" w:rsidP="00655CD9">
      <w:pPr>
        <w:jc w:val="both"/>
        <w:rPr>
          <w:b/>
        </w:rPr>
      </w:pPr>
      <w:r>
        <w:rPr>
          <w:rFonts w:ascii="Calibri" w:hAnsi="Calibri"/>
          <w:noProof/>
          <w:color w:val="1F497D"/>
        </w:rPr>
        <w:drawing>
          <wp:inline distT="0" distB="0" distL="0" distR="0">
            <wp:extent cx="733425" cy="952500"/>
            <wp:effectExtent l="19050" t="0" r="9525" b="0"/>
            <wp:docPr id="1" name="Imagen 1" descr="RR W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RR Win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3F13" w:rsidRDefault="00023F13" w:rsidP="00655CD9">
      <w:pPr>
        <w:jc w:val="both"/>
        <w:rPr>
          <w:b/>
        </w:rPr>
      </w:pPr>
    </w:p>
    <w:p w:rsidR="00023F13" w:rsidRDefault="00023F13" w:rsidP="00655CD9">
      <w:pPr>
        <w:jc w:val="both"/>
        <w:rPr>
          <w:b/>
        </w:rPr>
      </w:pPr>
    </w:p>
    <w:p w:rsidR="000816A4" w:rsidRDefault="0019191F" w:rsidP="00655CD9">
      <w:pPr>
        <w:jc w:val="both"/>
      </w:pPr>
      <w:r>
        <w:rPr>
          <w:b/>
        </w:rPr>
        <w:t xml:space="preserve">PLAN DE CONTINGENCIA </w:t>
      </w:r>
      <w:r w:rsidR="008B6096">
        <w:rPr>
          <w:b/>
        </w:rPr>
        <w:t>FALLA EN EL FILTRO PARABOLICO</w:t>
      </w:r>
    </w:p>
    <w:p w:rsidR="00655CD9" w:rsidRDefault="00655CD9" w:rsidP="00655CD9">
      <w:pPr>
        <w:jc w:val="both"/>
      </w:pPr>
    </w:p>
    <w:p w:rsidR="00596476" w:rsidRDefault="00596476" w:rsidP="00655CD9">
      <w:pPr>
        <w:jc w:val="both"/>
        <w:rPr>
          <w:b/>
        </w:rPr>
      </w:pPr>
    </w:p>
    <w:p w:rsidR="00CC078A" w:rsidRPr="00655CD9" w:rsidRDefault="00CC078A" w:rsidP="00655CD9">
      <w:pPr>
        <w:jc w:val="both"/>
        <w:rPr>
          <w:b/>
        </w:rPr>
      </w:pPr>
      <w:r w:rsidRPr="00655CD9">
        <w:rPr>
          <w:b/>
        </w:rPr>
        <w:t>I</w:t>
      </w:r>
      <w:r w:rsidR="00655CD9" w:rsidRPr="00655CD9">
        <w:rPr>
          <w:b/>
        </w:rPr>
        <w:t xml:space="preserve">. </w:t>
      </w:r>
      <w:r w:rsidRPr="00655CD9">
        <w:rPr>
          <w:b/>
        </w:rPr>
        <w:t>Consideraciones.</w:t>
      </w:r>
    </w:p>
    <w:p w:rsidR="00655CD9" w:rsidRDefault="00655CD9" w:rsidP="00655CD9">
      <w:pPr>
        <w:jc w:val="both"/>
      </w:pPr>
    </w:p>
    <w:p w:rsidR="00655CD9" w:rsidRDefault="00655CD9" w:rsidP="00655CD9">
      <w:pPr>
        <w:jc w:val="both"/>
      </w:pPr>
    </w:p>
    <w:p w:rsidR="00655CD9" w:rsidRDefault="00655CD9" w:rsidP="00655CD9">
      <w:pPr>
        <w:jc w:val="both"/>
      </w:pPr>
    </w:p>
    <w:p w:rsidR="00AB587F" w:rsidRDefault="0019191F" w:rsidP="00655CD9">
      <w:pPr>
        <w:numPr>
          <w:ilvl w:val="0"/>
          <w:numId w:val="2"/>
        </w:numPr>
        <w:jc w:val="both"/>
      </w:pPr>
      <w:r>
        <w:t>La empre</w:t>
      </w:r>
      <w:r w:rsidR="00795D6B">
        <w:t>sa tiene dentro de su sistema productivo una seria de rejillas que ayudan a que sólidos de gran tamaño no lleguen a la planta de riles.</w:t>
      </w:r>
    </w:p>
    <w:p w:rsidR="00655CD9" w:rsidRDefault="00655CD9" w:rsidP="00655CD9">
      <w:pPr>
        <w:jc w:val="both"/>
      </w:pPr>
    </w:p>
    <w:p w:rsidR="00596476" w:rsidRDefault="00596476" w:rsidP="00655CD9">
      <w:pPr>
        <w:jc w:val="both"/>
        <w:rPr>
          <w:b/>
        </w:rPr>
      </w:pPr>
    </w:p>
    <w:p w:rsidR="00596476" w:rsidRDefault="00596476" w:rsidP="00655CD9">
      <w:pPr>
        <w:jc w:val="both"/>
        <w:rPr>
          <w:b/>
        </w:rPr>
      </w:pPr>
    </w:p>
    <w:p w:rsidR="00AB587F" w:rsidRDefault="00AB587F" w:rsidP="00655CD9">
      <w:pPr>
        <w:jc w:val="both"/>
        <w:rPr>
          <w:b/>
        </w:rPr>
      </w:pPr>
      <w:r w:rsidRPr="00655CD9">
        <w:rPr>
          <w:b/>
        </w:rPr>
        <w:t>II.- Objetivo.</w:t>
      </w:r>
    </w:p>
    <w:p w:rsidR="00655CD9" w:rsidRPr="00655CD9" w:rsidRDefault="00655CD9" w:rsidP="00655CD9">
      <w:pPr>
        <w:jc w:val="both"/>
        <w:rPr>
          <w:b/>
        </w:rPr>
      </w:pPr>
    </w:p>
    <w:p w:rsidR="00FC064F" w:rsidRDefault="001B4D1C" w:rsidP="00655CD9">
      <w:pPr>
        <w:jc w:val="both"/>
      </w:pPr>
      <w:r>
        <w:t xml:space="preserve">Establecer </w:t>
      </w:r>
      <w:r w:rsidR="00AB587F">
        <w:t xml:space="preserve"> </w:t>
      </w:r>
      <w:r w:rsidR="007577AD">
        <w:t xml:space="preserve">un </w:t>
      </w:r>
      <w:r w:rsidR="00795D6B">
        <w:t>protocolo de limpieza y revisión permanente del sistema de separación de sólidos</w:t>
      </w:r>
      <w:r w:rsidR="007577AD">
        <w:t xml:space="preserve">. </w:t>
      </w:r>
    </w:p>
    <w:p w:rsidR="00655CD9" w:rsidRDefault="00655CD9" w:rsidP="00655CD9">
      <w:pPr>
        <w:jc w:val="both"/>
      </w:pPr>
    </w:p>
    <w:p w:rsidR="00596476" w:rsidRDefault="00596476" w:rsidP="00655CD9">
      <w:pPr>
        <w:jc w:val="both"/>
        <w:rPr>
          <w:b/>
        </w:rPr>
      </w:pPr>
    </w:p>
    <w:p w:rsidR="00596476" w:rsidRDefault="00596476" w:rsidP="00655CD9">
      <w:pPr>
        <w:jc w:val="both"/>
        <w:rPr>
          <w:b/>
        </w:rPr>
      </w:pPr>
    </w:p>
    <w:p w:rsidR="00596476" w:rsidRDefault="00596476" w:rsidP="00655CD9">
      <w:pPr>
        <w:jc w:val="both"/>
        <w:rPr>
          <w:b/>
        </w:rPr>
      </w:pPr>
    </w:p>
    <w:p w:rsidR="00D41E43" w:rsidRPr="00655CD9" w:rsidRDefault="00D41E43" w:rsidP="00655CD9">
      <w:pPr>
        <w:jc w:val="both"/>
        <w:rPr>
          <w:b/>
        </w:rPr>
      </w:pPr>
      <w:r w:rsidRPr="00655CD9">
        <w:rPr>
          <w:b/>
        </w:rPr>
        <w:t>III.- Alcance.</w:t>
      </w:r>
    </w:p>
    <w:p w:rsidR="00655CD9" w:rsidRDefault="00655CD9" w:rsidP="00655CD9">
      <w:pPr>
        <w:jc w:val="both"/>
      </w:pPr>
    </w:p>
    <w:p w:rsidR="00596476" w:rsidRPr="00B33B6E" w:rsidRDefault="00D41E43" w:rsidP="00655CD9">
      <w:pPr>
        <w:jc w:val="both"/>
      </w:pPr>
      <w:r>
        <w:t xml:space="preserve">El alcance está circunscrito </w:t>
      </w:r>
      <w:r w:rsidR="007577AD">
        <w:t xml:space="preserve">en </w:t>
      </w:r>
      <w:r w:rsidR="00795D6B">
        <w:t xml:space="preserve">caso de producirse una saturación del filtro </w:t>
      </w:r>
      <w:proofErr w:type="spellStart"/>
      <w:r w:rsidR="00795D6B">
        <w:t>parabolico</w:t>
      </w:r>
      <w:proofErr w:type="spellEnd"/>
      <w:r w:rsidR="001B4D1C">
        <w:t>, por</w:t>
      </w:r>
      <w:r>
        <w:t xml:space="preserve"> distintas causas,</w:t>
      </w:r>
      <w:r w:rsidR="00655CD9">
        <w:t xml:space="preserve"> </w:t>
      </w:r>
      <w:r>
        <w:t>en el sistema de tratamiento</w:t>
      </w:r>
      <w:r w:rsidR="001B4D1C">
        <w:t xml:space="preserve"> de tratamiento</w:t>
      </w:r>
      <w:r>
        <w:t xml:space="preserve"> de </w:t>
      </w:r>
      <w:r w:rsidR="001B4D1C">
        <w:t>riles generados por la bodega.</w:t>
      </w:r>
    </w:p>
    <w:p w:rsidR="00596476" w:rsidRDefault="00596476" w:rsidP="00655CD9">
      <w:pPr>
        <w:jc w:val="both"/>
        <w:rPr>
          <w:b/>
        </w:rPr>
      </w:pPr>
    </w:p>
    <w:p w:rsidR="00D41E43" w:rsidRPr="00655CD9" w:rsidRDefault="00D41E43" w:rsidP="00655CD9">
      <w:pPr>
        <w:jc w:val="both"/>
        <w:rPr>
          <w:b/>
        </w:rPr>
      </w:pPr>
      <w:r w:rsidRPr="00655CD9">
        <w:rPr>
          <w:b/>
        </w:rPr>
        <w:t>IV.- Responsabilidades.</w:t>
      </w:r>
    </w:p>
    <w:p w:rsidR="00655CD9" w:rsidRDefault="00655CD9" w:rsidP="00655CD9">
      <w:pPr>
        <w:jc w:val="both"/>
      </w:pPr>
    </w:p>
    <w:p w:rsidR="00D41E43" w:rsidRDefault="00D41E43" w:rsidP="00655CD9">
      <w:pPr>
        <w:jc w:val="both"/>
      </w:pPr>
      <w:r w:rsidRPr="001B4D1C">
        <w:rPr>
          <w:b/>
        </w:rPr>
        <w:t>Asesor</w:t>
      </w:r>
      <w:r w:rsidR="0091403F" w:rsidRPr="001B4D1C">
        <w:rPr>
          <w:b/>
        </w:rPr>
        <w:t xml:space="preserve"> medioambiental</w:t>
      </w:r>
      <w:r w:rsidR="0091403F">
        <w:t>: Capacitación en terreno y supervisión de la correcta</w:t>
      </w:r>
      <w:r w:rsidR="00655CD9">
        <w:t xml:space="preserve"> </w:t>
      </w:r>
      <w:r w:rsidR="0091403F">
        <w:t>aplicación del procedimiento.</w:t>
      </w:r>
    </w:p>
    <w:p w:rsidR="00655CD9" w:rsidRDefault="00655CD9" w:rsidP="00655CD9">
      <w:pPr>
        <w:jc w:val="both"/>
      </w:pPr>
    </w:p>
    <w:p w:rsidR="0091403F" w:rsidRDefault="0091403F" w:rsidP="00655CD9">
      <w:pPr>
        <w:jc w:val="both"/>
      </w:pPr>
      <w:r w:rsidRPr="001B4D1C">
        <w:rPr>
          <w:b/>
        </w:rPr>
        <w:t>Gerencia</w:t>
      </w:r>
      <w:r w:rsidR="00655CD9">
        <w:t xml:space="preserve">: </w:t>
      </w:r>
      <w:r>
        <w:t xml:space="preserve">Responsable de asignar los recursos </w:t>
      </w:r>
      <w:r w:rsidR="007577AD">
        <w:t>para las mantenci</w:t>
      </w:r>
      <w:r w:rsidR="00795D6B">
        <w:t xml:space="preserve">ones del sistema de separación de </w:t>
      </w:r>
      <w:r w:rsidR="005D2B70">
        <w:t>sólidos</w:t>
      </w:r>
      <w:r w:rsidR="00795D6B">
        <w:t>.</w:t>
      </w:r>
    </w:p>
    <w:p w:rsidR="00655CD9" w:rsidRDefault="00655CD9" w:rsidP="00655CD9">
      <w:pPr>
        <w:jc w:val="both"/>
      </w:pPr>
    </w:p>
    <w:p w:rsidR="00F73BC2" w:rsidRDefault="00F73BC2" w:rsidP="00655CD9">
      <w:pPr>
        <w:jc w:val="both"/>
      </w:pPr>
      <w:r w:rsidRPr="001B4D1C">
        <w:rPr>
          <w:b/>
        </w:rPr>
        <w:t>Jefe de planta</w:t>
      </w:r>
      <w:r w:rsidR="001B4D1C" w:rsidRPr="001B4D1C">
        <w:rPr>
          <w:b/>
        </w:rPr>
        <w:t xml:space="preserve"> de riles</w:t>
      </w:r>
      <w:r>
        <w:t xml:space="preserve">: </w:t>
      </w:r>
      <w:r w:rsidR="007577AD">
        <w:t>Per</w:t>
      </w:r>
      <w:r w:rsidR="005D2B70">
        <w:t>sona responsable de dar aviso a los operadores de la planta de riles para una limpieza del sistema de separación de sólidos.</w:t>
      </w:r>
    </w:p>
    <w:p w:rsidR="00F73BC2" w:rsidRDefault="00F73BC2" w:rsidP="00655CD9">
      <w:pPr>
        <w:jc w:val="both"/>
      </w:pPr>
      <w:r w:rsidRPr="001B4D1C">
        <w:rPr>
          <w:b/>
        </w:rPr>
        <w:t>Mantención</w:t>
      </w:r>
      <w:r w:rsidR="00655CD9">
        <w:t xml:space="preserve">: </w:t>
      </w:r>
      <w:r>
        <w:t>En</w:t>
      </w:r>
      <w:r w:rsidR="007577AD">
        <w:t xml:space="preserve">cargado </w:t>
      </w:r>
      <w:r w:rsidR="005D2B70">
        <w:t>de que el parabólico</w:t>
      </w:r>
      <w:r w:rsidR="007577AD">
        <w:t xml:space="preserve"> </w:t>
      </w:r>
      <w:r w:rsidR="005D2B70">
        <w:t>este</w:t>
      </w:r>
      <w:r w:rsidR="007577AD">
        <w:t xml:space="preserve"> en forma para</w:t>
      </w:r>
      <w:r w:rsidR="00655CD9">
        <w:t xml:space="preserve"> que aseguren su buen funcionamiento,</w:t>
      </w:r>
      <w:r w:rsidR="00415F96">
        <w:t xml:space="preserve"> </w:t>
      </w:r>
      <w:r w:rsidR="00655CD9">
        <w:t>evitando cualquier contingencia que afecte la calidad de los riles.</w:t>
      </w:r>
    </w:p>
    <w:p w:rsidR="00655CD9" w:rsidRDefault="00655CD9"/>
    <w:p w:rsidR="007577AD" w:rsidRDefault="007577AD">
      <w:pPr>
        <w:rPr>
          <w:b/>
        </w:rPr>
      </w:pPr>
    </w:p>
    <w:p w:rsidR="00023F13" w:rsidRDefault="00023F13">
      <w:pPr>
        <w:rPr>
          <w:b/>
        </w:rPr>
      </w:pPr>
    </w:p>
    <w:p w:rsidR="007577AD" w:rsidRDefault="007577AD">
      <w:pPr>
        <w:rPr>
          <w:b/>
        </w:rPr>
      </w:pPr>
    </w:p>
    <w:p w:rsidR="007577AD" w:rsidRDefault="007577AD">
      <w:pPr>
        <w:rPr>
          <w:b/>
        </w:rPr>
      </w:pPr>
    </w:p>
    <w:p w:rsidR="00223DB3" w:rsidRPr="00223DB3" w:rsidRDefault="00223DB3">
      <w:pPr>
        <w:rPr>
          <w:b/>
        </w:rPr>
      </w:pPr>
      <w:r w:rsidRPr="00223DB3">
        <w:rPr>
          <w:b/>
        </w:rPr>
        <w:lastRenderedPageBreak/>
        <w:t xml:space="preserve">V. </w:t>
      </w:r>
      <w:proofErr w:type="spellStart"/>
      <w:r w:rsidRPr="00223DB3">
        <w:rPr>
          <w:b/>
        </w:rPr>
        <w:t>Flujograma</w:t>
      </w:r>
      <w:proofErr w:type="spellEnd"/>
    </w:p>
    <w:p w:rsidR="00223DB3" w:rsidRDefault="00223DB3"/>
    <w:p w:rsidR="00223DB3" w:rsidRDefault="00223DB3"/>
    <w:p w:rsidR="000E1827" w:rsidRDefault="0061752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35pt;margin-top:2.4pt;width:162pt;height:43.2pt;z-index:251655168">
            <v:textbox>
              <w:txbxContent>
                <w:p w:rsidR="00223DB3" w:rsidRPr="00223DB3" w:rsidRDefault="00223DB3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223DB3" w:rsidRPr="00223DB3" w:rsidRDefault="00223DB3">
                  <w:pPr>
                    <w:rPr>
                      <w:rFonts w:ascii="Arial" w:hAnsi="Arial" w:cs="Arial"/>
                    </w:rPr>
                  </w:pPr>
                  <w:r w:rsidRPr="00223DB3">
                    <w:rPr>
                      <w:rFonts w:ascii="Arial" w:hAnsi="Arial" w:cs="Arial"/>
                    </w:rPr>
                    <w:t>MEDIDAS PREVENTIVAS</w:t>
                  </w:r>
                </w:p>
              </w:txbxContent>
            </v:textbox>
          </v:shape>
        </w:pict>
      </w:r>
    </w:p>
    <w:p w:rsidR="000E1827" w:rsidRDefault="000E1827"/>
    <w:p w:rsidR="000E1827" w:rsidRDefault="000E1827"/>
    <w:p w:rsidR="000E1827" w:rsidRDefault="000E1827"/>
    <w:p w:rsidR="000E1827" w:rsidRDefault="000E1827"/>
    <w:p w:rsidR="000E1827" w:rsidRDefault="0061752A">
      <w:r>
        <w:rPr>
          <w:noProof/>
        </w:rPr>
        <w:pict>
          <v:shape id="_x0000_s1029" type="#_x0000_t202" style="position:absolute;margin-left:135pt;margin-top:5.4pt;width:162pt;height:43.2pt;z-index:251656192">
            <v:textbox>
              <w:txbxContent>
                <w:p w:rsidR="00223DB3" w:rsidRPr="00223DB3" w:rsidRDefault="00223DB3" w:rsidP="00223DB3">
                  <w:pPr>
                    <w:jc w:val="center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223DB3" w:rsidRPr="00223DB3" w:rsidRDefault="00223DB3" w:rsidP="00223DB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23DB3">
                    <w:rPr>
                      <w:rFonts w:ascii="Arial" w:hAnsi="Arial" w:cs="Arial"/>
                      <w:sz w:val="20"/>
                      <w:szCs w:val="20"/>
                    </w:rPr>
                    <w:t xml:space="preserve">ACTIVIDADES DURANTE </w:t>
                  </w:r>
                  <w:smartTag w:uri="urn:schemas-microsoft-com:office:smarttags" w:element="PersonName">
                    <w:smartTagPr>
                      <w:attr w:name="ProductID" w:val="LA EMERGENCIA"/>
                    </w:smartTagPr>
                    <w:r w:rsidRPr="00223DB3">
                      <w:rPr>
                        <w:rFonts w:ascii="Arial" w:hAnsi="Arial" w:cs="Arial"/>
                        <w:sz w:val="20"/>
                        <w:szCs w:val="20"/>
                      </w:rPr>
                      <w:t>LA EMERGENCIA</w:t>
                    </w:r>
                  </w:smartTag>
                </w:p>
              </w:txbxContent>
            </v:textbox>
          </v:shape>
        </w:pict>
      </w:r>
    </w:p>
    <w:p w:rsidR="000E1827" w:rsidRDefault="000E1827"/>
    <w:p w:rsidR="000E1827" w:rsidRDefault="000E1827"/>
    <w:p w:rsidR="000E1827" w:rsidRDefault="000E1827"/>
    <w:p w:rsidR="000E1827" w:rsidRDefault="000E1827"/>
    <w:p w:rsidR="000E1827" w:rsidRDefault="0061752A">
      <w:r>
        <w:rPr>
          <w:noProof/>
        </w:rPr>
        <w:pict>
          <v:shape id="_x0000_s1030" type="#_x0000_t202" style="position:absolute;margin-left:135pt;margin-top:8.4pt;width:162pt;height:43.2pt;z-index:251657216">
            <v:textbox>
              <w:txbxContent>
                <w:p w:rsidR="00223DB3" w:rsidRPr="00223DB3" w:rsidRDefault="00223DB3" w:rsidP="00223DB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223DB3" w:rsidRPr="00223DB3" w:rsidRDefault="00223DB3" w:rsidP="00223DB3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ALERTA</w:t>
                  </w:r>
                </w:p>
              </w:txbxContent>
            </v:textbox>
          </v:shape>
        </w:pict>
      </w:r>
    </w:p>
    <w:p w:rsidR="000E1827" w:rsidRDefault="000E1827"/>
    <w:p w:rsidR="000E1827" w:rsidRDefault="000E1827"/>
    <w:p w:rsidR="000E1827" w:rsidRDefault="000E1827"/>
    <w:p w:rsidR="000E1827" w:rsidRDefault="000E1827"/>
    <w:p w:rsidR="000E1827" w:rsidRDefault="000E1827"/>
    <w:p w:rsidR="000E1827" w:rsidRDefault="0061752A">
      <w:r>
        <w:rPr>
          <w:noProof/>
        </w:rPr>
        <w:pict>
          <v:shape id="_x0000_s1031" type="#_x0000_t202" style="position:absolute;margin-left:135pt;margin-top:6.65pt;width:162pt;height:43.2pt;z-index:251658240">
            <v:textbox>
              <w:txbxContent>
                <w:p w:rsidR="00223DB3" w:rsidRPr="00223DB3" w:rsidRDefault="00223DB3" w:rsidP="00223DB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223DB3" w:rsidRPr="00223DB3" w:rsidRDefault="00223DB3" w:rsidP="00223DB3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VERIFICACIÓN</w:t>
                  </w:r>
                </w:p>
              </w:txbxContent>
            </v:textbox>
          </v:shape>
        </w:pict>
      </w:r>
    </w:p>
    <w:p w:rsidR="000E1827" w:rsidRDefault="000E1827"/>
    <w:p w:rsidR="000E1827" w:rsidRDefault="000E1827"/>
    <w:p w:rsidR="000E1827" w:rsidRDefault="000E1827"/>
    <w:p w:rsidR="000E1827" w:rsidRDefault="000E1827"/>
    <w:p w:rsidR="000E1827" w:rsidRDefault="000E1827"/>
    <w:p w:rsidR="000E1827" w:rsidRDefault="0061752A">
      <w:r>
        <w:rPr>
          <w:noProof/>
        </w:rPr>
        <w:pict>
          <v:shape id="_x0000_s1032" type="#_x0000_t202" style="position:absolute;margin-left:135pt;margin-top:4.85pt;width:162pt;height:43.2pt;z-index:251659264">
            <v:textbox>
              <w:txbxContent>
                <w:p w:rsidR="00223DB3" w:rsidRPr="00223DB3" w:rsidRDefault="00223DB3" w:rsidP="00223DB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223DB3" w:rsidRPr="00223DB3" w:rsidRDefault="00223DB3" w:rsidP="00223DB3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COMUNICACIÓN</w:t>
                  </w:r>
                </w:p>
              </w:txbxContent>
            </v:textbox>
          </v:shape>
        </w:pict>
      </w:r>
    </w:p>
    <w:p w:rsidR="000E1827" w:rsidRDefault="000E1827"/>
    <w:p w:rsidR="000E1827" w:rsidRDefault="000E1827"/>
    <w:p w:rsidR="000E1827" w:rsidRDefault="000E1827"/>
    <w:p w:rsidR="000E1827" w:rsidRDefault="000E1827"/>
    <w:p w:rsidR="000E1827" w:rsidRDefault="000E1827"/>
    <w:p w:rsidR="000E1827" w:rsidRDefault="0061752A">
      <w:r>
        <w:rPr>
          <w:noProof/>
        </w:rPr>
        <w:pict>
          <v:shape id="_x0000_s1033" type="#_x0000_t202" style="position:absolute;margin-left:135pt;margin-top:3.05pt;width:162pt;height:43.2pt;z-index:251660288">
            <v:textbox>
              <w:txbxContent>
                <w:p w:rsidR="00223DB3" w:rsidRPr="00223DB3" w:rsidRDefault="00223DB3" w:rsidP="00223DB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223DB3" w:rsidRPr="00223DB3" w:rsidRDefault="00223DB3" w:rsidP="00223DB3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ACCIONES</w:t>
                  </w:r>
                </w:p>
              </w:txbxContent>
            </v:textbox>
          </v:shape>
        </w:pict>
      </w:r>
    </w:p>
    <w:p w:rsidR="000E1827" w:rsidRDefault="000E1827"/>
    <w:p w:rsidR="001B4D1C" w:rsidRDefault="001B4D1C"/>
    <w:p w:rsidR="001B4D1C" w:rsidRDefault="001B4D1C"/>
    <w:p w:rsidR="001B4D1C" w:rsidRDefault="001B4D1C"/>
    <w:p w:rsidR="001B4D1C" w:rsidRDefault="001B4D1C"/>
    <w:p w:rsidR="001B4D1C" w:rsidRDefault="001B4D1C"/>
    <w:p w:rsidR="001B4D1C" w:rsidRDefault="001B4D1C"/>
    <w:p w:rsidR="001B4D1C" w:rsidRDefault="001B4D1C"/>
    <w:p w:rsidR="001B4D1C" w:rsidRDefault="001B4D1C"/>
    <w:p w:rsidR="001B4D1C" w:rsidRDefault="001B4D1C"/>
    <w:p w:rsidR="001B4D1C" w:rsidRDefault="001B4D1C"/>
    <w:p w:rsidR="001B4D1C" w:rsidRDefault="001B4D1C"/>
    <w:p w:rsidR="00596476" w:rsidRDefault="00596476"/>
    <w:p w:rsidR="00B33B6E" w:rsidRDefault="00B33B6E"/>
    <w:p w:rsidR="00B33B6E" w:rsidRDefault="00B33B6E"/>
    <w:p w:rsidR="00B33B6E" w:rsidRDefault="00B33B6E"/>
    <w:p w:rsidR="00B33B6E" w:rsidRDefault="00B33B6E"/>
    <w:p w:rsidR="00B33B6E" w:rsidRDefault="00B33B6E"/>
    <w:p w:rsidR="00223DB3" w:rsidRPr="00C61A82" w:rsidRDefault="00C61A82">
      <w:pPr>
        <w:rPr>
          <w:b/>
        </w:rPr>
      </w:pPr>
      <w:r w:rsidRPr="00C61A82">
        <w:rPr>
          <w:b/>
        </w:rPr>
        <w:lastRenderedPageBreak/>
        <w:t>VI. Medidas Preventivas</w:t>
      </w:r>
    </w:p>
    <w:p w:rsidR="00C61A82" w:rsidRDefault="00C61A82"/>
    <w:p w:rsidR="00C61A82" w:rsidRDefault="00C61A82" w:rsidP="00C61A82">
      <w:pPr>
        <w:jc w:val="both"/>
      </w:pPr>
      <w:r>
        <w:t>Acciones:</w:t>
      </w:r>
    </w:p>
    <w:p w:rsidR="00C61A82" w:rsidRDefault="00C61A82" w:rsidP="00C61A82">
      <w:pPr>
        <w:jc w:val="both"/>
      </w:pPr>
    </w:p>
    <w:p w:rsidR="00C61A82" w:rsidRDefault="00C61A82" w:rsidP="00C61A82">
      <w:pPr>
        <w:numPr>
          <w:ilvl w:val="0"/>
          <w:numId w:val="3"/>
        </w:numPr>
        <w:jc w:val="both"/>
      </w:pPr>
      <w:r>
        <w:t xml:space="preserve">Mantención </w:t>
      </w:r>
      <w:r w:rsidR="005D2B70">
        <w:t>de un stock de piezas</w:t>
      </w:r>
      <w:r w:rsidR="006C0CDA">
        <w:t>: productos</w:t>
      </w:r>
      <w:r>
        <w:t xml:space="preserve"> necesarios para el recambio inmediato de piezas con problemas.</w:t>
      </w:r>
    </w:p>
    <w:p w:rsidR="00C61A82" w:rsidRDefault="00C61A82" w:rsidP="00C61A82">
      <w:pPr>
        <w:numPr>
          <w:ilvl w:val="0"/>
          <w:numId w:val="3"/>
        </w:numPr>
        <w:jc w:val="both"/>
      </w:pPr>
      <w:r>
        <w:t>Re</w:t>
      </w:r>
      <w:r w:rsidR="005D2B70">
        <w:t>visión y mantención periódica</w:t>
      </w:r>
      <w:r>
        <w:t>.</w:t>
      </w:r>
    </w:p>
    <w:p w:rsidR="00C61A82" w:rsidRDefault="00C61A82" w:rsidP="00C61A82">
      <w:pPr>
        <w:numPr>
          <w:ilvl w:val="0"/>
          <w:numId w:val="3"/>
        </w:numPr>
        <w:jc w:val="both"/>
      </w:pPr>
      <w:r>
        <w:t>Detección, reparación y reposición inmediata de estructuras y materiales dañados.</w:t>
      </w:r>
    </w:p>
    <w:p w:rsidR="00C61A82" w:rsidRDefault="00C61A82" w:rsidP="00C61A82">
      <w:pPr>
        <w:numPr>
          <w:ilvl w:val="0"/>
          <w:numId w:val="3"/>
        </w:numPr>
        <w:jc w:val="both"/>
      </w:pPr>
      <w:r>
        <w:t>Revisión general de las instalaciones ante la aproximación de un aumento de la producción que pudiera afectar la seguridad de ésta.</w:t>
      </w:r>
    </w:p>
    <w:p w:rsidR="00C61A82" w:rsidRDefault="00C61A82" w:rsidP="00C61A82">
      <w:pPr>
        <w:jc w:val="both"/>
      </w:pPr>
    </w:p>
    <w:p w:rsidR="00C61A82" w:rsidRPr="00C61A82" w:rsidRDefault="00C61A82" w:rsidP="00C61A82">
      <w:pPr>
        <w:jc w:val="both"/>
        <w:rPr>
          <w:b/>
        </w:rPr>
      </w:pPr>
      <w:r w:rsidRPr="00C61A82">
        <w:rPr>
          <w:b/>
        </w:rPr>
        <w:t>VII. Actividades durante la emergencia</w:t>
      </w:r>
    </w:p>
    <w:p w:rsidR="00C61A82" w:rsidRDefault="00C61A82" w:rsidP="00C61A82">
      <w:pPr>
        <w:jc w:val="both"/>
      </w:pPr>
    </w:p>
    <w:p w:rsidR="00C61A82" w:rsidRDefault="00262170" w:rsidP="00BE1E70">
      <w:pPr>
        <w:numPr>
          <w:ilvl w:val="0"/>
          <w:numId w:val="4"/>
        </w:numPr>
        <w:jc w:val="both"/>
      </w:pPr>
      <w:r>
        <w:t>Al det</w:t>
      </w:r>
      <w:r w:rsidR="005D2B70">
        <w:t>ectar un colapso</w:t>
      </w:r>
      <w:r w:rsidR="006C0CDA">
        <w:t xml:space="preserve"> en filtro </w:t>
      </w:r>
      <w:proofErr w:type="spellStart"/>
      <w:r w:rsidR="006C0CDA">
        <w:t>parabolico</w:t>
      </w:r>
      <w:proofErr w:type="spellEnd"/>
      <w:r>
        <w:t xml:space="preserve"> en el proceso</w:t>
      </w:r>
      <w:r w:rsidR="007577AD">
        <w:t xml:space="preserve"> </w:t>
      </w:r>
      <w:r>
        <w:t xml:space="preserve">de la planta de RILES, </w:t>
      </w:r>
      <w:r w:rsidR="00E315FD">
        <w:t xml:space="preserve">se </w:t>
      </w:r>
      <w:r>
        <w:t xml:space="preserve">informar </w:t>
      </w:r>
      <w:r w:rsidR="00E315FD">
        <w:t>inmediatamente al jefe de planta de riles</w:t>
      </w:r>
      <w:r>
        <w:t>.</w:t>
      </w:r>
    </w:p>
    <w:p w:rsidR="00262170" w:rsidRDefault="00262170" w:rsidP="00C61A82">
      <w:pPr>
        <w:jc w:val="both"/>
      </w:pPr>
    </w:p>
    <w:p w:rsidR="00262170" w:rsidRDefault="00E315FD" w:rsidP="00BE1E70">
      <w:pPr>
        <w:numPr>
          <w:ilvl w:val="0"/>
          <w:numId w:val="4"/>
        </w:numPr>
        <w:jc w:val="both"/>
      </w:pPr>
      <w:r>
        <w:t>El jefe de riles</w:t>
      </w:r>
      <w:r w:rsidR="00262170">
        <w:t xml:space="preserve"> y personal de mantención, verificarán </w:t>
      </w:r>
      <w:r w:rsidR="009624D9">
        <w:t>de manera visual la información obtenida anteriormente, con una visita al lugar.</w:t>
      </w:r>
    </w:p>
    <w:p w:rsidR="009624D9" w:rsidRDefault="009624D9" w:rsidP="00C61A82">
      <w:pPr>
        <w:jc w:val="both"/>
      </w:pPr>
    </w:p>
    <w:p w:rsidR="009624D9" w:rsidRDefault="00BE1E70" w:rsidP="007577AD">
      <w:pPr>
        <w:ind w:left="720"/>
        <w:jc w:val="both"/>
      </w:pPr>
      <w:r>
        <w:t>.</w:t>
      </w:r>
    </w:p>
    <w:p w:rsidR="00BE1E70" w:rsidRDefault="00BE1E70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AC2948" w:rsidRDefault="00AC2948" w:rsidP="004B22B9">
      <w:pPr>
        <w:jc w:val="both"/>
        <w:rPr>
          <w:b/>
        </w:rPr>
      </w:pPr>
    </w:p>
    <w:p w:rsidR="004B22B9" w:rsidRDefault="00AC2948" w:rsidP="004B22B9">
      <w:pPr>
        <w:jc w:val="both"/>
        <w:rPr>
          <w:b/>
        </w:rPr>
      </w:pPr>
      <w:r>
        <w:rPr>
          <w:b/>
        </w:rPr>
        <w:t xml:space="preserve"> </w:t>
      </w:r>
      <w:r w:rsidR="004B22B9">
        <w:rPr>
          <w:b/>
        </w:rPr>
        <w:t xml:space="preserve"> </w:t>
      </w:r>
    </w:p>
    <w:p w:rsidR="004B22B9" w:rsidRDefault="004B22B9" w:rsidP="004B22B9">
      <w:pPr>
        <w:jc w:val="both"/>
        <w:rPr>
          <w:b/>
        </w:rPr>
      </w:pPr>
    </w:p>
    <w:p w:rsidR="004B22B9" w:rsidRDefault="004B22B9" w:rsidP="00C61A82">
      <w:pPr>
        <w:jc w:val="both"/>
        <w:rPr>
          <w:b/>
        </w:rPr>
      </w:pPr>
    </w:p>
    <w:p w:rsidR="004B22B9" w:rsidRDefault="004B22B9" w:rsidP="00C61A82">
      <w:pPr>
        <w:jc w:val="both"/>
        <w:rPr>
          <w:b/>
        </w:rPr>
      </w:pPr>
    </w:p>
    <w:p w:rsidR="004B22B9" w:rsidRDefault="004B22B9" w:rsidP="00C61A82">
      <w:pPr>
        <w:jc w:val="both"/>
        <w:rPr>
          <w:b/>
        </w:rPr>
      </w:pPr>
    </w:p>
    <w:p w:rsidR="004B22B9" w:rsidRDefault="004B22B9" w:rsidP="00C61A82">
      <w:pPr>
        <w:jc w:val="both"/>
        <w:rPr>
          <w:b/>
        </w:rPr>
      </w:pPr>
    </w:p>
    <w:p w:rsidR="004B22B9" w:rsidRPr="004B22B9" w:rsidRDefault="004B22B9" w:rsidP="00C61A82">
      <w:pPr>
        <w:jc w:val="both"/>
        <w:rPr>
          <w:b/>
        </w:rPr>
      </w:pPr>
    </w:p>
    <w:p w:rsidR="004B22B9" w:rsidRPr="004B22B9" w:rsidRDefault="004B22B9" w:rsidP="00C61A82">
      <w:pPr>
        <w:jc w:val="both"/>
        <w:rPr>
          <w:b/>
        </w:rPr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sectPr w:rsidR="004B22B9" w:rsidSect="00D4707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C269E"/>
    <w:multiLevelType w:val="hybridMultilevel"/>
    <w:tmpl w:val="3E12A2E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5D7410E"/>
    <w:multiLevelType w:val="hybridMultilevel"/>
    <w:tmpl w:val="CD6E9E2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DB916C9"/>
    <w:multiLevelType w:val="hybridMultilevel"/>
    <w:tmpl w:val="A614FD9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355463A"/>
    <w:multiLevelType w:val="hybridMultilevel"/>
    <w:tmpl w:val="6FBCEBE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0816A4"/>
    <w:rsid w:val="00023F13"/>
    <w:rsid w:val="000261D1"/>
    <w:rsid w:val="000816A4"/>
    <w:rsid w:val="000E1827"/>
    <w:rsid w:val="0019191F"/>
    <w:rsid w:val="001B4D1C"/>
    <w:rsid w:val="00223DB3"/>
    <w:rsid w:val="00262170"/>
    <w:rsid w:val="00415F96"/>
    <w:rsid w:val="004B22B9"/>
    <w:rsid w:val="00596476"/>
    <w:rsid w:val="005D2B70"/>
    <w:rsid w:val="005E3CC6"/>
    <w:rsid w:val="0061752A"/>
    <w:rsid w:val="00655CD9"/>
    <w:rsid w:val="006C0CDA"/>
    <w:rsid w:val="007577AD"/>
    <w:rsid w:val="00795D6B"/>
    <w:rsid w:val="008B6096"/>
    <w:rsid w:val="008E354C"/>
    <w:rsid w:val="0091403F"/>
    <w:rsid w:val="009624D9"/>
    <w:rsid w:val="00AB587F"/>
    <w:rsid w:val="00AC2948"/>
    <w:rsid w:val="00B33B6E"/>
    <w:rsid w:val="00B831C3"/>
    <w:rsid w:val="00BE1E70"/>
    <w:rsid w:val="00C34128"/>
    <w:rsid w:val="00C61A82"/>
    <w:rsid w:val="00CC078A"/>
    <w:rsid w:val="00D22BDA"/>
    <w:rsid w:val="00D41E43"/>
    <w:rsid w:val="00D453C3"/>
    <w:rsid w:val="00D4707F"/>
    <w:rsid w:val="00E315FD"/>
    <w:rsid w:val="00E842DB"/>
    <w:rsid w:val="00EB2E75"/>
    <w:rsid w:val="00F73BC2"/>
    <w:rsid w:val="00FC0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707F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023F1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023F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21C60-1DC1-4638-9C85-880C364D6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296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Señora:</vt:lpstr>
    </vt:vector>
  </TitlesOfParts>
  <Company>Dark</Company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Señora:</dc:title>
  <dc:creator>Equitecno</dc:creator>
  <cp:lastModifiedBy>CESAR LOPEZ</cp:lastModifiedBy>
  <cp:revision>2</cp:revision>
  <dcterms:created xsi:type="dcterms:W3CDTF">2017-06-14T00:09:00Z</dcterms:created>
  <dcterms:modified xsi:type="dcterms:W3CDTF">2017-06-14T00:09:00Z</dcterms:modified>
</cp:coreProperties>
</file>